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4917" w14:textId="77777777" w:rsidR="00A1079D" w:rsidRPr="00500D9B" w:rsidRDefault="00A1079D" w:rsidP="00A1079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500D9B">
        <w:rPr>
          <w:rFonts w:asciiTheme="minorHAnsi" w:hAnsiTheme="minorHAnsi" w:cstheme="minorHAnsi"/>
          <w:color w:val="000000"/>
        </w:rPr>
        <w:t>Hello,</w:t>
      </w:r>
    </w:p>
    <w:p w14:paraId="5575E978" w14:textId="77777777" w:rsidR="00A1079D" w:rsidRPr="00500D9B" w:rsidRDefault="00A1079D" w:rsidP="00A1079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500D9B">
        <w:rPr>
          <w:rFonts w:asciiTheme="minorHAnsi" w:hAnsiTheme="minorHAnsi" w:cstheme="minorHAnsi"/>
          <w:color w:val="000000"/>
        </w:rPr>
        <w:t xml:space="preserve">Our close date is fast approaching, as the Settlement Agent on the transaction we want to </w:t>
      </w:r>
      <w:proofErr w:type="gramStart"/>
      <w:r w:rsidRPr="00500D9B">
        <w:rPr>
          <w:rFonts w:asciiTheme="minorHAnsi" w:hAnsiTheme="minorHAnsi" w:cstheme="minorHAnsi"/>
          <w:color w:val="000000"/>
        </w:rPr>
        <w:t>partner</w:t>
      </w:r>
      <w:proofErr w:type="gramEnd"/>
      <w:r w:rsidRPr="00500D9B">
        <w:rPr>
          <w:rFonts w:asciiTheme="minorHAnsi" w:hAnsiTheme="minorHAnsi" w:cstheme="minorHAnsi"/>
          <w:color w:val="000000"/>
        </w:rPr>
        <w:t xml:space="preserve"> with you to provide a fantastic home buying experience for the client. </w:t>
      </w:r>
    </w:p>
    <w:p w14:paraId="278A9303" w14:textId="77777777" w:rsidR="00500D9B" w:rsidRPr="00500D9B" w:rsidRDefault="00500D9B" w:rsidP="00500D9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>Currently, we are showing the following:</w:t>
      </w:r>
    </w:p>
    <w:p w14:paraId="0A369B95" w14:textId="77777777" w:rsidR="00500D9B" w:rsidRPr="00500D9B" w:rsidRDefault="00500D9B" w:rsidP="00500D9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> </w:t>
      </w:r>
    </w:p>
    <w:p w14:paraId="6BFB4D29" w14:textId="77777777" w:rsidR="00500D9B" w:rsidRPr="00500D9B" w:rsidRDefault="00500D9B" w:rsidP="00500D9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>Sales price of $_________ with $______ deposited in earnest money</w:t>
      </w:r>
    </w:p>
    <w:p w14:paraId="22CC1A47" w14:textId="77777777" w:rsidR="00500D9B" w:rsidRPr="00500D9B" w:rsidRDefault="00500D9B" w:rsidP="00500D9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500D9B">
        <w:rPr>
          <w:rFonts w:eastAsia="Times New Roman" w:cstheme="minorHAnsi"/>
          <w:b/>
          <w:color w:val="000000"/>
          <w:sz w:val="24"/>
          <w:szCs w:val="24"/>
        </w:rPr>
        <w:t>Home Warranty provided by ___________</w:t>
      </w:r>
    </w:p>
    <w:p w14:paraId="53F08B14" w14:textId="77777777" w:rsidR="00500D9B" w:rsidRPr="00500D9B" w:rsidRDefault="00500D9B" w:rsidP="00500D9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>Addendums to contract: _____________</w:t>
      </w:r>
    </w:p>
    <w:p w14:paraId="4E145FBF" w14:textId="77777777" w:rsidR="00500D9B" w:rsidRPr="00500D9B" w:rsidRDefault="00500D9B" w:rsidP="00500D9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> </w:t>
      </w:r>
    </w:p>
    <w:p w14:paraId="5B9FDF02" w14:textId="78830D10" w:rsidR="00EA4F17" w:rsidRDefault="00EA4F17" w:rsidP="00EA4F17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Theme="minorHAnsi" w:hAnsiTheme="minorHAnsi" w:cstheme="minorHAnsi"/>
          <w:b/>
          <w:i/>
          <w:color w:val="000000"/>
          <w:highlight w:val="yellow"/>
        </w:rPr>
      </w:pPr>
      <w:r>
        <w:rPr>
          <w:rFonts w:asciiTheme="minorHAnsi" w:hAnsiTheme="minorHAnsi" w:cstheme="minorHAnsi"/>
          <w:b/>
          <w:i/>
          <w:color w:val="000000"/>
          <w:highlight w:val="yellow"/>
        </w:rPr>
        <w:t>Please confirm</w:t>
      </w:r>
    </w:p>
    <w:p w14:paraId="2F4639CB" w14:textId="473D001C" w:rsidR="00EA4F17" w:rsidRDefault="00EA4F17" w:rsidP="00EA4F17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b/>
          <w:i/>
          <w:color w:val="000000"/>
          <w:highlight w:val="yellow"/>
        </w:rPr>
      </w:pPr>
      <w:r>
        <w:rPr>
          <w:rFonts w:asciiTheme="minorHAnsi" w:hAnsiTheme="minorHAnsi" w:cstheme="minorHAnsi"/>
          <w:b/>
          <w:i/>
          <w:color w:val="000000"/>
          <w:highlight w:val="yellow"/>
        </w:rPr>
        <w:t>All p</w:t>
      </w:r>
      <w:r w:rsidR="00BD085D">
        <w:rPr>
          <w:rFonts w:asciiTheme="minorHAnsi" w:hAnsiTheme="minorHAnsi" w:cstheme="minorHAnsi"/>
          <w:b/>
          <w:i/>
          <w:color w:val="000000"/>
          <w:highlight w:val="yellow"/>
        </w:rPr>
        <w:t xml:space="preserve">arties are in town for signing. </w:t>
      </w:r>
      <w:r>
        <w:rPr>
          <w:rFonts w:asciiTheme="minorHAnsi" w:hAnsiTheme="minorHAnsi" w:cstheme="minorHAnsi"/>
          <w:b/>
          <w:i/>
          <w:color w:val="000000"/>
          <w:highlight w:val="yellow"/>
        </w:rPr>
        <w:t>If not, where can we send closing docs</w:t>
      </w:r>
      <w:r w:rsidR="00BD085D">
        <w:rPr>
          <w:rFonts w:asciiTheme="minorHAnsi" w:hAnsiTheme="minorHAnsi" w:cstheme="minorHAnsi"/>
          <w:b/>
          <w:i/>
          <w:color w:val="000000"/>
          <w:highlight w:val="yellow"/>
        </w:rPr>
        <w:t>?</w:t>
      </w:r>
    </w:p>
    <w:p w14:paraId="2F486130" w14:textId="4D95B786" w:rsidR="00EA4F17" w:rsidRDefault="00EA4F17" w:rsidP="00BD085D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b/>
          <w:i/>
          <w:color w:val="000000"/>
          <w:highlight w:val="yellow"/>
        </w:rPr>
      </w:pPr>
      <w:r>
        <w:rPr>
          <w:rFonts w:asciiTheme="minorHAnsi" w:hAnsiTheme="minorHAnsi" w:cstheme="minorHAnsi"/>
          <w:b/>
          <w:i/>
          <w:color w:val="000000"/>
          <w:highlight w:val="yellow"/>
        </w:rPr>
        <w:t>All parties have valid ID’s available for notary</w:t>
      </w:r>
    </w:p>
    <w:p w14:paraId="03AE6BB2" w14:textId="3B6D1759" w:rsidR="00BD085D" w:rsidRPr="00BD085D" w:rsidRDefault="00BD085D" w:rsidP="00BD085D">
      <w:pPr>
        <w:pStyle w:val="NormalWeb"/>
        <w:numPr>
          <w:ilvl w:val="1"/>
          <w:numId w:val="2"/>
        </w:numPr>
        <w:spacing w:before="0" w:beforeAutospacing="0" w:after="240" w:afterAutospacing="0"/>
        <w:rPr>
          <w:rFonts w:asciiTheme="minorHAnsi" w:hAnsiTheme="minorHAnsi" w:cstheme="minorHAnsi"/>
          <w:b/>
          <w:i/>
          <w:color w:val="000000"/>
          <w:highlight w:val="yellow"/>
        </w:rPr>
      </w:pPr>
      <w:r>
        <w:rPr>
          <w:rFonts w:asciiTheme="minorHAnsi" w:hAnsiTheme="minorHAnsi" w:cstheme="minorHAnsi"/>
          <w:b/>
          <w:i/>
          <w:color w:val="000000"/>
          <w:highlight w:val="yellow"/>
        </w:rPr>
        <w:t xml:space="preserve">If your seller is signing with Power of </w:t>
      </w:r>
      <w:proofErr w:type="gramStart"/>
      <w:r>
        <w:rPr>
          <w:rFonts w:asciiTheme="minorHAnsi" w:hAnsiTheme="minorHAnsi" w:cstheme="minorHAnsi"/>
          <w:b/>
          <w:i/>
          <w:color w:val="000000"/>
          <w:highlight w:val="yellow"/>
        </w:rPr>
        <w:t>Attorney</w:t>
      </w:r>
      <w:proofErr w:type="gramEnd"/>
      <w:r>
        <w:rPr>
          <w:rFonts w:asciiTheme="minorHAnsi" w:hAnsiTheme="minorHAnsi" w:cstheme="minorHAnsi"/>
          <w:b/>
          <w:i/>
          <w:color w:val="000000"/>
          <w:highlight w:val="yellow"/>
        </w:rPr>
        <w:t xml:space="preserve"> please confirm we are in possession of approved POA.</w:t>
      </w:r>
    </w:p>
    <w:p w14:paraId="2B033295" w14:textId="0DB97FC2" w:rsidR="00500D9B" w:rsidRPr="00500D9B" w:rsidRDefault="00500D9B" w:rsidP="00500D9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D9B">
        <w:rPr>
          <w:rFonts w:eastAsia="Times New Roman" w:cstheme="minorHAnsi"/>
          <w:color w:val="000000"/>
          <w:sz w:val="24"/>
          <w:szCs w:val="24"/>
        </w:rPr>
        <w:t xml:space="preserve">Please let me know if there are any other items we will need prior to closing, otherwise we will reach out to get </w:t>
      </w:r>
      <w:r w:rsidR="00BD085D">
        <w:rPr>
          <w:rFonts w:eastAsia="Times New Roman" w:cstheme="minorHAnsi"/>
          <w:color w:val="000000"/>
          <w:sz w:val="24"/>
          <w:szCs w:val="24"/>
        </w:rPr>
        <w:t xml:space="preserve">your seller signed as soon as we are ready. </w:t>
      </w:r>
      <w:bookmarkStart w:id="0" w:name="_GoBack"/>
      <w:bookmarkEnd w:id="0"/>
    </w:p>
    <w:p w14:paraId="17A73F55" w14:textId="77777777" w:rsidR="00BD085D" w:rsidRDefault="00BD085D" w:rsidP="00A1079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14:paraId="14B0493F" w14:textId="325590F8" w:rsidR="00A1079D" w:rsidRPr="00500D9B" w:rsidRDefault="00A1079D" w:rsidP="00A1079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500D9B">
        <w:rPr>
          <w:rFonts w:asciiTheme="minorHAnsi" w:hAnsiTheme="minorHAnsi" w:cstheme="minorHAnsi"/>
          <w:color w:val="000000"/>
        </w:rPr>
        <w:t>If you have any questions please do not hesitate to contact us. </w:t>
      </w:r>
    </w:p>
    <w:p w14:paraId="49F6B846" w14:textId="77777777" w:rsidR="00A1079D" w:rsidRPr="00500D9B" w:rsidRDefault="00A1079D" w:rsidP="00A1079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500D9B">
        <w:rPr>
          <w:rFonts w:asciiTheme="minorHAnsi" w:hAnsiTheme="minorHAnsi" w:cstheme="minorHAnsi"/>
          <w:color w:val="000000"/>
        </w:rPr>
        <w:t>Thank you!</w:t>
      </w:r>
    </w:p>
    <w:p w14:paraId="19082CB9" w14:textId="77777777" w:rsidR="00684DB1" w:rsidRDefault="00684DB1"/>
    <w:sectPr w:rsidR="0068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49F"/>
    <w:multiLevelType w:val="hybridMultilevel"/>
    <w:tmpl w:val="E0CEFED4"/>
    <w:lvl w:ilvl="0" w:tplc="2424DBE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AED"/>
    <w:multiLevelType w:val="hybridMultilevel"/>
    <w:tmpl w:val="8E5A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D"/>
    <w:rsid w:val="00060E46"/>
    <w:rsid w:val="001163AD"/>
    <w:rsid w:val="001C0A76"/>
    <w:rsid w:val="002D0803"/>
    <w:rsid w:val="002F4F73"/>
    <w:rsid w:val="003F3E30"/>
    <w:rsid w:val="00500D9B"/>
    <w:rsid w:val="005640E0"/>
    <w:rsid w:val="00596F88"/>
    <w:rsid w:val="00684DB1"/>
    <w:rsid w:val="00703717"/>
    <w:rsid w:val="00A1079D"/>
    <w:rsid w:val="00B02BAD"/>
    <w:rsid w:val="00BB3A1C"/>
    <w:rsid w:val="00BD085D"/>
    <w:rsid w:val="00DE6398"/>
    <w:rsid w:val="00E12272"/>
    <w:rsid w:val="00EA4F17"/>
    <w:rsid w:val="00EA5497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49D1"/>
  <w15:chartTrackingRefBased/>
  <w15:docId w15:val="{3D8EAF2A-C7D2-48EF-B9A4-9D995E2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8" ma:contentTypeDescription="Create a new document." ma:contentTypeScope="" ma:versionID="33df77568354d561ffa63e39e96d2610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f689977fae95e1b6d8636d8ebc82d7a1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3A16B-5D50-452B-87CB-A8F94DE90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CD4F-6B63-4522-A865-993C9F5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61F2B-EA2A-4DE1-B10A-CE534A52C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Samia</dc:creator>
  <cp:keywords/>
  <dc:description/>
  <cp:lastModifiedBy>Reichel, Samia</cp:lastModifiedBy>
  <cp:revision>2</cp:revision>
  <dcterms:created xsi:type="dcterms:W3CDTF">2018-12-20T16:49:00Z</dcterms:created>
  <dcterms:modified xsi:type="dcterms:W3CDTF">2018-12-20T16:49:00Z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